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D604A6" w14:textId="6F5F09DC" w:rsidR="006A7A61" w:rsidRPr="00E70803" w:rsidRDefault="00A20D86" w:rsidP="00A20D86">
      <w:pPr>
        <w:jc w:val="center"/>
        <w:rPr>
          <w:b/>
          <w:bCs/>
          <w:u w:val="single"/>
        </w:rPr>
      </w:pPr>
      <w:r w:rsidRPr="00E70803">
        <w:rPr>
          <w:b/>
          <w:bCs/>
          <w:u w:val="single"/>
        </w:rPr>
        <w:t>FICHE TECHNIQUE GEOSPATIALE</w:t>
      </w:r>
    </w:p>
    <w:tbl>
      <w:tblPr>
        <w:tblStyle w:val="Grilledutableau"/>
        <w:tblW w:w="0" w:type="auto"/>
        <w:tblLook w:val="04A0" w:firstRow="1" w:lastRow="0" w:firstColumn="1" w:lastColumn="0" w:noHBand="0" w:noVBand="1"/>
      </w:tblPr>
      <w:tblGrid>
        <w:gridCol w:w="3227"/>
        <w:gridCol w:w="7258"/>
      </w:tblGrid>
      <w:tr w:rsidR="00A20D86" w:rsidRPr="00E70803" w14:paraId="448C0028" w14:textId="77777777" w:rsidTr="0096361B">
        <w:tc>
          <w:tcPr>
            <w:tcW w:w="3227" w:type="dxa"/>
            <w:tcBorders>
              <w:top w:val="single" w:sz="4" w:space="0" w:color="auto"/>
              <w:left w:val="single" w:sz="4" w:space="0" w:color="auto"/>
              <w:bottom w:val="single" w:sz="4" w:space="0" w:color="auto"/>
              <w:right w:val="single" w:sz="4" w:space="0" w:color="auto"/>
            </w:tcBorders>
            <w:hideMark/>
          </w:tcPr>
          <w:p w14:paraId="7A13D04E" w14:textId="77777777" w:rsidR="00A20D86" w:rsidRPr="00E70803" w:rsidRDefault="00A20D86" w:rsidP="0096361B">
            <w:pPr>
              <w:tabs>
                <w:tab w:val="left" w:pos="426"/>
              </w:tabs>
              <w:autoSpaceDE w:val="0"/>
              <w:rPr>
                <w:rFonts w:cs="Calibri"/>
                <w:b/>
              </w:rPr>
            </w:pPr>
            <w:r w:rsidRPr="00E70803">
              <w:rPr>
                <w:lang w:bidi="ar-SA"/>
              </w:rPr>
              <w:br w:type="page"/>
            </w:r>
            <w:r w:rsidRPr="00E70803">
              <w:rPr>
                <w:rFonts w:cs="Calibri"/>
                <w:b/>
              </w:rPr>
              <w:t>Titre du projet :</w:t>
            </w:r>
          </w:p>
        </w:tc>
        <w:tc>
          <w:tcPr>
            <w:tcW w:w="7258" w:type="dxa"/>
            <w:tcBorders>
              <w:top w:val="single" w:sz="4" w:space="0" w:color="auto"/>
              <w:left w:val="single" w:sz="4" w:space="0" w:color="auto"/>
              <w:bottom w:val="single" w:sz="4" w:space="0" w:color="auto"/>
              <w:right w:val="single" w:sz="4" w:space="0" w:color="auto"/>
            </w:tcBorders>
            <w:hideMark/>
          </w:tcPr>
          <w:p w14:paraId="652B2DE1" w14:textId="77777777" w:rsidR="00A20D86" w:rsidRPr="00E70803" w:rsidRDefault="00A20D86" w:rsidP="0096361B">
            <w:pPr>
              <w:tabs>
                <w:tab w:val="left" w:pos="426"/>
              </w:tabs>
              <w:autoSpaceDE w:val="0"/>
              <w:rPr>
                <w:rFonts w:cs="Calibri"/>
              </w:rPr>
            </w:pPr>
            <w:r w:rsidRPr="00E70803">
              <w:rPr>
                <w:rFonts w:cs="Calibri"/>
              </w:rPr>
              <w:t xml:space="preserve">Assistance Technique en vue d’élaborer des normes et standards de l'information géospatiale dans le cadre de la mise en œuvre du </w:t>
            </w:r>
            <w:proofErr w:type="spellStart"/>
            <w:r w:rsidRPr="00E70803">
              <w:rPr>
                <w:rFonts w:cs="Calibri"/>
              </w:rPr>
              <w:t>géoinfrastructure</w:t>
            </w:r>
            <w:proofErr w:type="spellEnd"/>
            <w:r w:rsidRPr="00E70803">
              <w:rPr>
                <w:rFonts w:cs="Calibri"/>
              </w:rPr>
              <w:t xml:space="preserve"> et de renforcer la capacité des parties prenantes pour l’application du système.</w:t>
            </w:r>
          </w:p>
        </w:tc>
      </w:tr>
      <w:tr w:rsidR="00A20D86" w:rsidRPr="00E70803" w14:paraId="7A02AAE2" w14:textId="77777777" w:rsidTr="0096361B">
        <w:tc>
          <w:tcPr>
            <w:tcW w:w="3227" w:type="dxa"/>
            <w:tcBorders>
              <w:top w:val="single" w:sz="4" w:space="0" w:color="auto"/>
              <w:left w:val="single" w:sz="4" w:space="0" w:color="auto"/>
              <w:bottom w:val="single" w:sz="4" w:space="0" w:color="auto"/>
              <w:right w:val="single" w:sz="4" w:space="0" w:color="auto"/>
            </w:tcBorders>
            <w:hideMark/>
          </w:tcPr>
          <w:p w14:paraId="49EEDC31" w14:textId="77777777" w:rsidR="00A20D86" w:rsidRPr="00E70803" w:rsidRDefault="00A20D86" w:rsidP="0096361B">
            <w:pPr>
              <w:tabs>
                <w:tab w:val="left" w:pos="426"/>
              </w:tabs>
              <w:autoSpaceDE w:val="0"/>
              <w:rPr>
                <w:rFonts w:cs="Calibri"/>
                <w:b/>
              </w:rPr>
            </w:pPr>
            <w:r w:rsidRPr="00E70803">
              <w:rPr>
                <w:rFonts w:cs="Calibri"/>
                <w:b/>
              </w:rPr>
              <w:t>Nom du Client :</w:t>
            </w:r>
          </w:p>
        </w:tc>
        <w:tc>
          <w:tcPr>
            <w:tcW w:w="7258" w:type="dxa"/>
            <w:tcBorders>
              <w:top w:val="single" w:sz="4" w:space="0" w:color="auto"/>
              <w:left w:val="single" w:sz="4" w:space="0" w:color="auto"/>
              <w:bottom w:val="single" w:sz="4" w:space="0" w:color="auto"/>
              <w:right w:val="single" w:sz="4" w:space="0" w:color="auto"/>
            </w:tcBorders>
            <w:hideMark/>
          </w:tcPr>
          <w:p w14:paraId="6B821F96" w14:textId="77777777" w:rsidR="00A20D86" w:rsidRPr="00E70803" w:rsidRDefault="00A20D86" w:rsidP="0096361B">
            <w:pPr>
              <w:tabs>
                <w:tab w:val="left" w:pos="426"/>
              </w:tabs>
              <w:autoSpaceDE w:val="0"/>
              <w:jc w:val="both"/>
              <w:rPr>
                <w:rFonts w:cs="Calibri"/>
              </w:rPr>
            </w:pPr>
            <w:r w:rsidRPr="00E70803">
              <w:rPr>
                <w:rFonts w:cs="Calibri"/>
              </w:rPr>
              <w:t>MTP / PACT / Banque Mondiale</w:t>
            </w:r>
          </w:p>
        </w:tc>
      </w:tr>
      <w:tr w:rsidR="00A20D86" w:rsidRPr="00E70803" w14:paraId="0EFA9F3B" w14:textId="77777777" w:rsidTr="0096361B">
        <w:tc>
          <w:tcPr>
            <w:tcW w:w="3227" w:type="dxa"/>
            <w:tcBorders>
              <w:top w:val="single" w:sz="4" w:space="0" w:color="auto"/>
              <w:left w:val="single" w:sz="4" w:space="0" w:color="auto"/>
              <w:bottom w:val="single" w:sz="4" w:space="0" w:color="auto"/>
              <w:right w:val="single" w:sz="4" w:space="0" w:color="auto"/>
            </w:tcBorders>
            <w:hideMark/>
          </w:tcPr>
          <w:p w14:paraId="04B70B4B" w14:textId="77777777" w:rsidR="00A20D86" w:rsidRPr="00E70803" w:rsidRDefault="00A20D86" w:rsidP="0096361B">
            <w:pPr>
              <w:tabs>
                <w:tab w:val="left" w:pos="426"/>
              </w:tabs>
              <w:autoSpaceDE w:val="0"/>
              <w:rPr>
                <w:rFonts w:cs="Calibri"/>
                <w:b/>
              </w:rPr>
            </w:pPr>
            <w:r w:rsidRPr="00E70803">
              <w:rPr>
                <w:rFonts w:cs="Calibri"/>
                <w:b/>
              </w:rPr>
              <w:t>Dates</w:t>
            </w:r>
          </w:p>
        </w:tc>
        <w:tc>
          <w:tcPr>
            <w:tcW w:w="7258" w:type="dxa"/>
            <w:tcBorders>
              <w:top w:val="single" w:sz="4" w:space="0" w:color="auto"/>
              <w:left w:val="single" w:sz="4" w:space="0" w:color="auto"/>
              <w:bottom w:val="single" w:sz="4" w:space="0" w:color="auto"/>
              <w:right w:val="single" w:sz="4" w:space="0" w:color="auto"/>
            </w:tcBorders>
            <w:hideMark/>
          </w:tcPr>
          <w:p w14:paraId="7D39017A" w14:textId="77777777" w:rsidR="00A20D86" w:rsidRPr="00E70803" w:rsidRDefault="00A20D86" w:rsidP="0096361B">
            <w:pPr>
              <w:tabs>
                <w:tab w:val="left" w:pos="426"/>
              </w:tabs>
              <w:autoSpaceDE w:val="0"/>
              <w:jc w:val="both"/>
              <w:rPr>
                <w:rFonts w:cs="Calibri"/>
                <w:b/>
              </w:rPr>
            </w:pPr>
            <w:r w:rsidRPr="00E70803">
              <w:rPr>
                <w:rFonts w:cs="Calibri"/>
                <w:b/>
              </w:rPr>
              <w:t>Début :</w:t>
            </w:r>
            <w:r w:rsidRPr="00E70803">
              <w:rPr>
                <w:rFonts w:cs="Calibri"/>
                <w:b/>
              </w:rPr>
              <w:tab/>
              <w:t xml:space="preserve"> </w:t>
            </w:r>
            <w:r w:rsidRPr="00E70803">
              <w:rPr>
                <w:rFonts w:cs="Calibri"/>
                <w:bCs/>
              </w:rPr>
              <w:t>07</w:t>
            </w:r>
            <w:r w:rsidRPr="00E70803">
              <w:rPr>
                <w:rFonts w:cs="Calibri"/>
              </w:rPr>
              <w:t>/22</w:t>
            </w:r>
            <w:r w:rsidRPr="00E70803">
              <w:rPr>
                <w:rFonts w:cs="Calibri"/>
              </w:rPr>
              <w:tab/>
            </w:r>
            <w:r w:rsidRPr="00E70803">
              <w:rPr>
                <w:rFonts w:cs="Calibri"/>
                <w:b/>
              </w:rPr>
              <w:tab/>
              <w:t xml:space="preserve">Fin : </w:t>
            </w:r>
            <w:r w:rsidRPr="00E70803">
              <w:rPr>
                <w:rFonts w:cs="Calibri"/>
                <w:bCs/>
              </w:rPr>
              <w:t>En cours</w:t>
            </w:r>
          </w:p>
        </w:tc>
      </w:tr>
      <w:tr w:rsidR="00A20D86" w:rsidRPr="00E70803" w14:paraId="12B69225" w14:textId="77777777" w:rsidTr="0096361B">
        <w:tc>
          <w:tcPr>
            <w:tcW w:w="10485" w:type="dxa"/>
            <w:gridSpan w:val="2"/>
            <w:tcBorders>
              <w:top w:val="single" w:sz="4" w:space="0" w:color="auto"/>
              <w:left w:val="single" w:sz="4" w:space="0" w:color="auto"/>
              <w:bottom w:val="single" w:sz="4" w:space="0" w:color="auto"/>
              <w:right w:val="single" w:sz="4" w:space="0" w:color="auto"/>
            </w:tcBorders>
            <w:hideMark/>
          </w:tcPr>
          <w:p w14:paraId="3FBB624A" w14:textId="77777777" w:rsidR="00A20D86" w:rsidRPr="00E70803" w:rsidRDefault="00A20D86" w:rsidP="0096361B">
            <w:pPr>
              <w:tabs>
                <w:tab w:val="left" w:pos="426"/>
              </w:tabs>
              <w:autoSpaceDE w:val="0"/>
              <w:jc w:val="center"/>
              <w:rPr>
                <w:rFonts w:cs="Calibri"/>
                <w:b/>
              </w:rPr>
            </w:pPr>
            <w:r w:rsidRPr="00E70803">
              <w:rPr>
                <w:rFonts w:cs="Calibri"/>
                <w:b/>
              </w:rPr>
              <w:t>Description du projet :</w:t>
            </w:r>
          </w:p>
        </w:tc>
      </w:tr>
      <w:tr w:rsidR="00A20D86" w:rsidRPr="00E70803" w14:paraId="79E9DCA8" w14:textId="77777777" w:rsidTr="0096361B">
        <w:tc>
          <w:tcPr>
            <w:tcW w:w="10485" w:type="dxa"/>
            <w:gridSpan w:val="2"/>
            <w:tcBorders>
              <w:top w:val="single" w:sz="4" w:space="0" w:color="auto"/>
              <w:left w:val="single" w:sz="4" w:space="0" w:color="auto"/>
              <w:bottom w:val="single" w:sz="4" w:space="0" w:color="auto"/>
              <w:right w:val="single" w:sz="4" w:space="0" w:color="auto"/>
            </w:tcBorders>
            <w:hideMark/>
          </w:tcPr>
          <w:p w14:paraId="01114014" w14:textId="77777777" w:rsidR="00A20D86" w:rsidRPr="00E70803" w:rsidRDefault="00A20D86" w:rsidP="0096361B">
            <w:pPr>
              <w:tabs>
                <w:tab w:val="left" w:pos="426"/>
              </w:tabs>
              <w:autoSpaceDE w:val="0"/>
              <w:jc w:val="both"/>
              <w:rPr>
                <w:rFonts w:cs="Calibri"/>
                <w:b/>
                <w:bCs/>
                <w:u w:val="single"/>
              </w:rPr>
            </w:pPr>
            <w:r w:rsidRPr="00E70803">
              <w:rPr>
                <w:rFonts w:cs="Calibri"/>
                <w:b/>
                <w:bCs/>
                <w:u w:val="single"/>
              </w:rPr>
              <w:t xml:space="preserve">Objectif global : </w:t>
            </w:r>
          </w:p>
          <w:p w14:paraId="0DD4004F" w14:textId="77777777" w:rsidR="00A20D86" w:rsidRPr="00E70803" w:rsidRDefault="00A20D86" w:rsidP="0096361B">
            <w:pPr>
              <w:tabs>
                <w:tab w:val="left" w:pos="426"/>
              </w:tabs>
              <w:autoSpaceDE w:val="0"/>
              <w:jc w:val="both"/>
              <w:rPr>
                <w:rFonts w:cs="Calibri"/>
              </w:rPr>
            </w:pPr>
            <w:r w:rsidRPr="00E70803">
              <w:rPr>
                <w:rFonts w:cs="Calibri"/>
              </w:rPr>
              <w:t xml:space="preserve">Système de </w:t>
            </w:r>
            <w:proofErr w:type="spellStart"/>
            <w:r w:rsidRPr="00E70803">
              <w:rPr>
                <w:rFonts w:cs="Calibri"/>
              </w:rPr>
              <w:t>Géoinfrastructure</w:t>
            </w:r>
            <w:proofErr w:type="spellEnd"/>
            <w:r w:rsidRPr="00E70803">
              <w:rPr>
                <w:rFonts w:cs="Calibri"/>
              </w:rPr>
              <w:t xml:space="preserve"> exploitable et opérationnelle pour le secteur Infrastructures Routières.</w:t>
            </w:r>
          </w:p>
          <w:p w14:paraId="191C7D4B" w14:textId="77777777" w:rsidR="00A20D86" w:rsidRPr="00E70803" w:rsidRDefault="00A20D86" w:rsidP="0096361B">
            <w:pPr>
              <w:tabs>
                <w:tab w:val="left" w:pos="426"/>
              </w:tabs>
              <w:autoSpaceDE w:val="0"/>
              <w:jc w:val="both"/>
              <w:rPr>
                <w:rFonts w:cs="Calibri"/>
              </w:rPr>
            </w:pPr>
            <w:r w:rsidRPr="00E70803">
              <w:rPr>
                <w:rFonts w:cs="Calibri"/>
              </w:rPr>
              <w:t>Objectifs spécifiques :</w:t>
            </w:r>
          </w:p>
          <w:p w14:paraId="74FF53C3" w14:textId="77777777" w:rsidR="00A20D86" w:rsidRPr="00E70803" w:rsidRDefault="00A20D86" w:rsidP="0096361B">
            <w:pPr>
              <w:tabs>
                <w:tab w:val="left" w:pos="426"/>
              </w:tabs>
              <w:autoSpaceDE w:val="0"/>
              <w:jc w:val="both"/>
              <w:rPr>
                <w:rFonts w:cs="Calibri"/>
              </w:rPr>
            </w:pPr>
            <w:r w:rsidRPr="00E70803">
              <w:rPr>
                <w:rFonts w:cs="Calibri"/>
              </w:rPr>
              <w:t>- système actuel au sein du DOAT diagnostiqué et validé par les parties prenantes ;</w:t>
            </w:r>
          </w:p>
          <w:p w14:paraId="023D5A2A" w14:textId="77777777" w:rsidR="00A20D86" w:rsidRPr="00E70803" w:rsidRDefault="00A20D86" w:rsidP="0096361B">
            <w:pPr>
              <w:tabs>
                <w:tab w:val="left" w:pos="426"/>
              </w:tabs>
              <w:autoSpaceDE w:val="0"/>
              <w:jc w:val="both"/>
              <w:rPr>
                <w:rFonts w:cs="Calibri"/>
              </w:rPr>
            </w:pPr>
            <w:r w:rsidRPr="00E70803">
              <w:rPr>
                <w:rFonts w:cs="Calibri"/>
              </w:rPr>
              <w:t>- données à intégrer dans le système défini de manières claires et précises ;</w:t>
            </w:r>
          </w:p>
          <w:p w14:paraId="06B8B1F0" w14:textId="77777777" w:rsidR="00A20D86" w:rsidRPr="00E70803" w:rsidRDefault="00A20D86" w:rsidP="0096361B">
            <w:pPr>
              <w:tabs>
                <w:tab w:val="left" w:pos="426"/>
              </w:tabs>
              <w:autoSpaceDE w:val="0"/>
              <w:jc w:val="both"/>
              <w:rPr>
                <w:rFonts w:cs="Calibri"/>
              </w:rPr>
            </w:pPr>
            <w:r w:rsidRPr="00E70803">
              <w:rPr>
                <w:rFonts w:cs="Calibri"/>
              </w:rPr>
              <w:t>- méthode efficiente de collecte des données ;</w:t>
            </w:r>
          </w:p>
          <w:p w14:paraId="768EEBE6" w14:textId="77777777" w:rsidR="00A20D86" w:rsidRPr="00E70803" w:rsidRDefault="00A20D86" w:rsidP="0096361B">
            <w:pPr>
              <w:tabs>
                <w:tab w:val="left" w:pos="426"/>
              </w:tabs>
              <w:autoSpaceDE w:val="0"/>
              <w:jc w:val="both"/>
              <w:rPr>
                <w:rFonts w:cs="Calibri"/>
              </w:rPr>
            </w:pPr>
            <w:r w:rsidRPr="00E70803">
              <w:rPr>
                <w:rFonts w:cs="Calibri"/>
              </w:rPr>
              <w:t>- matériel nécessaire complet acquis pour l’exploitation du système ;</w:t>
            </w:r>
          </w:p>
          <w:p w14:paraId="63FCD1BA" w14:textId="77777777" w:rsidR="00A20D86" w:rsidRPr="00E70803" w:rsidRDefault="00A20D86" w:rsidP="0096361B">
            <w:pPr>
              <w:tabs>
                <w:tab w:val="left" w:pos="426"/>
              </w:tabs>
              <w:autoSpaceDE w:val="0"/>
              <w:jc w:val="both"/>
              <w:rPr>
                <w:rFonts w:cs="Calibri"/>
              </w:rPr>
            </w:pPr>
            <w:r w:rsidRPr="00E70803">
              <w:rPr>
                <w:rFonts w:cs="Calibri"/>
              </w:rPr>
              <w:t>- guide technique et outil de contrôle des données élaboré ;</w:t>
            </w:r>
          </w:p>
          <w:p w14:paraId="7506AEF3" w14:textId="77777777" w:rsidR="00A20D86" w:rsidRPr="00E70803" w:rsidRDefault="00A20D86" w:rsidP="0096361B">
            <w:pPr>
              <w:tabs>
                <w:tab w:val="left" w:pos="426"/>
              </w:tabs>
              <w:autoSpaceDE w:val="0"/>
              <w:jc w:val="both"/>
              <w:rPr>
                <w:rFonts w:cs="Calibri"/>
              </w:rPr>
            </w:pPr>
            <w:r w:rsidRPr="00E70803">
              <w:rPr>
                <w:rFonts w:cs="Calibri"/>
              </w:rPr>
              <w:t>- renforcement de capacité des acteurs.</w:t>
            </w:r>
          </w:p>
          <w:p w14:paraId="1C728D13" w14:textId="77777777" w:rsidR="00A20D86" w:rsidRPr="00E70803" w:rsidRDefault="00A20D86" w:rsidP="0096361B">
            <w:pPr>
              <w:tabs>
                <w:tab w:val="left" w:pos="426"/>
              </w:tabs>
              <w:autoSpaceDE w:val="0"/>
              <w:jc w:val="both"/>
              <w:rPr>
                <w:rFonts w:cs="Calibri"/>
              </w:rPr>
            </w:pPr>
            <w:r w:rsidRPr="00E70803">
              <w:rPr>
                <w:rFonts w:cs="Calibri"/>
              </w:rPr>
              <w:t xml:space="preserve">L’alimentation du système en données devra se faire dans une région pilote d’intervention du projet PACT : </w:t>
            </w:r>
            <w:proofErr w:type="spellStart"/>
            <w:r w:rsidRPr="00E70803">
              <w:rPr>
                <w:rFonts w:cs="Calibri"/>
              </w:rPr>
              <w:t>Alaotra</w:t>
            </w:r>
            <w:proofErr w:type="spellEnd"/>
            <w:r w:rsidRPr="00E70803">
              <w:rPr>
                <w:rFonts w:cs="Calibri"/>
              </w:rPr>
              <w:t xml:space="preserve"> </w:t>
            </w:r>
            <w:proofErr w:type="spellStart"/>
            <w:r w:rsidRPr="00E70803">
              <w:rPr>
                <w:rFonts w:cs="Calibri"/>
              </w:rPr>
              <w:t>Mangoro</w:t>
            </w:r>
            <w:proofErr w:type="spellEnd"/>
            <w:r w:rsidRPr="00E70803">
              <w:rPr>
                <w:rFonts w:cs="Calibri"/>
              </w:rPr>
              <w:t xml:space="preserve">, </w:t>
            </w:r>
            <w:proofErr w:type="spellStart"/>
            <w:r w:rsidRPr="00E70803">
              <w:rPr>
                <w:rFonts w:cs="Calibri"/>
              </w:rPr>
              <w:t>Atsimo-Atsinanana</w:t>
            </w:r>
            <w:proofErr w:type="spellEnd"/>
            <w:r w:rsidRPr="00E70803">
              <w:rPr>
                <w:rFonts w:cs="Calibri"/>
              </w:rPr>
              <w:t xml:space="preserve"> et </w:t>
            </w:r>
            <w:proofErr w:type="spellStart"/>
            <w:r w:rsidRPr="00E70803">
              <w:rPr>
                <w:rFonts w:cs="Calibri"/>
              </w:rPr>
              <w:t>Anosy</w:t>
            </w:r>
            <w:proofErr w:type="spellEnd"/>
          </w:p>
          <w:p w14:paraId="719AE1D9" w14:textId="77777777" w:rsidR="00A20D86" w:rsidRPr="00E70803" w:rsidRDefault="00A20D86" w:rsidP="0096361B">
            <w:pPr>
              <w:tabs>
                <w:tab w:val="left" w:pos="426"/>
              </w:tabs>
              <w:autoSpaceDE w:val="0"/>
              <w:jc w:val="both"/>
              <w:rPr>
                <w:rFonts w:cs="Calibri"/>
                <w:b/>
                <w:bCs/>
                <w:u w:val="single"/>
              </w:rPr>
            </w:pPr>
            <w:r w:rsidRPr="00E70803">
              <w:rPr>
                <w:rFonts w:cs="Calibri"/>
                <w:b/>
                <w:bCs/>
                <w:u w:val="single"/>
              </w:rPr>
              <w:t>Finalités :</w:t>
            </w:r>
          </w:p>
          <w:p w14:paraId="5DD73AC4" w14:textId="77777777" w:rsidR="00A20D86" w:rsidRPr="00E70803" w:rsidRDefault="00A20D86" w:rsidP="0096361B">
            <w:pPr>
              <w:tabs>
                <w:tab w:val="left" w:pos="426"/>
              </w:tabs>
              <w:autoSpaceDE w:val="0"/>
              <w:jc w:val="both"/>
              <w:rPr>
                <w:rFonts w:cs="Calibri"/>
              </w:rPr>
            </w:pPr>
            <w:r w:rsidRPr="00E70803">
              <w:rPr>
                <w:rFonts w:cs="Calibri"/>
              </w:rPr>
              <w:t>Le projet vise à développer un système d’informations géographique (</w:t>
            </w:r>
            <w:proofErr w:type="spellStart"/>
            <w:r w:rsidRPr="00E70803">
              <w:rPr>
                <w:rFonts w:cs="Calibri"/>
              </w:rPr>
              <w:t>webmapping</w:t>
            </w:r>
            <w:proofErr w:type="spellEnd"/>
            <w:r w:rsidRPr="00E70803">
              <w:rPr>
                <w:rFonts w:cs="Calibri"/>
              </w:rPr>
              <w:t xml:space="preserve">) sur l’état des infrastructures routières actuelles (route, pont, dalot, radier, station de pesage, bac) ainsi que d’autres infrastructures telles que les hôpitaux, les sanitaires, les infrastructures sur l’eau potable, l’éducation, les réseaux ferroviaires, … </w:t>
            </w:r>
          </w:p>
          <w:p w14:paraId="24F651A3" w14:textId="77777777" w:rsidR="00A20D86" w:rsidRPr="00E70803" w:rsidRDefault="00A20D86" w:rsidP="0096361B">
            <w:pPr>
              <w:tabs>
                <w:tab w:val="left" w:pos="426"/>
              </w:tabs>
              <w:autoSpaceDE w:val="0"/>
              <w:jc w:val="both"/>
              <w:rPr>
                <w:rFonts w:cs="Calibri"/>
              </w:rPr>
            </w:pPr>
            <w:hyperlink r:id="rId4" w:history="1">
              <w:r w:rsidRPr="00E70803">
                <w:rPr>
                  <w:rStyle w:val="Lienhypertexte"/>
                  <w:rFonts w:cs="Calibri"/>
                </w:rPr>
                <w:t>https://geo-infrastructure-mg.com/carte</w:t>
              </w:r>
            </w:hyperlink>
          </w:p>
          <w:p w14:paraId="18A6AB4A" w14:textId="77777777" w:rsidR="00A20D86" w:rsidRPr="00E70803" w:rsidRDefault="00A20D86" w:rsidP="0096361B">
            <w:pPr>
              <w:tabs>
                <w:tab w:val="left" w:pos="426"/>
              </w:tabs>
              <w:autoSpaceDE w:val="0"/>
              <w:jc w:val="both"/>
              <w:rPr>
                <w:rFonts w:cs="Calibri"/>
              </w:rPr>
            </w:pPr>
            <w:hyperlink r:id="rId5" w:history="1">
              <w:r w:rsidRPr="00E70803">
                <w:rPr>
                  <w:rStyle w:val="Lienhypertexte"/>
                  <w:rFonts w:cs="Calibri"/>
                </w:rPr>
                <w:t>http://78.138.45.242/lizmap/index.php/view/</w:t>
              </w:r>
            </w:hyperlink>
          </w:p>
          <w:p w14:paraId="4D05FDE3" w14:textId="04A96A41" w:rsidR="00A20D86" w:rsidRPr="00E70803" w:rsidRDefault="00A20D86" w:rsidP="0096361B">
            <w:pPr>
              <w:tabs>
                <w:tab w:val="left" w:pos="426"/>
              </w:tabs>
              <w:autoSpaceDE w:val="0"/>
              <w:jc w:val="both"/>
              <w:rPr>
                <w:rFonts w:cs="Calibri"/>
              </w:rPr>
            </w:pPr>
            <w:r w:rsidRPr="00E70803">
              <w:rPr>
                <w:rFonts w:cs="Calibri"/>
              </w:rPr>
              <w:t xml:space="preserve">Il vise également à développer un système de collecte de données géoréférencées de terrain sur Android ainsi qu’une application de contrôle d’intégrité de données  </w:t>
            </w:r>
          </w:p>
        </w:tc>
      </w:tr>
      <w:tr w:rsidR="00A20D86" w:rsidRPr="00E70803" w14:paraId="241C8208" w14:textId="77777777" w:rsidTr="0096361B">
        <w:tc>
          <w:tcPr>
            <w:tcW w:w="10485" w:type="dxa"/>
            <w:gridSpan w:val="2"/>
            <w:tcBorders>
              <w:top w:val="single" w:sz="4" w:space="0" w:color="auto"/>
              <w:left w:val="single" w:sz="4" w:space="0" w:color="auto"/>
              <w:bottom w:val="single" w:sz="4" w:space="0" w:color="auto"/>
              <w:right w:val="single" w:sz="4" w:space="0" w:color="auto"/>
            </w:tcBorders>
            <w:hideMark/>
          </w:tcPr>
          <w:p w14:paraId="1BC30827" w14:textId="77777777" w:rsidR="00A20D86" w:rsidRPr="00E70803" w:rsidRDefault="00A20D86" w:rsidP="0096361B">
            <w:pPr>
              <w:tabs>
                <w:tab w:val="left" w:pos="426"/>
              </w:tabs>
              <w:autoSpaceDE w:val="0"/>
              <w:jc w:val="center"/>
              <w:rPr>
                <w:rFonts w:cs="Calibri"/>
                <w:b/>
              </w:rPr>
            </w:pPr>
            <w:r w:rsidRPr="00E70803">
              <w:rPr>
                <w:rFonts w:cs="Calibri"/>
                <w:b/>
              </w:rPr>
              <w:t>Partenaires éventuels</w:t>
            </w:r>
          </w:p>
        </w:tc>
      </w:tr>
      <w:tr w:rsidR="00A20D86" w:rsidRPr="00E70803" w14:paraId="6776956E" w14:textId="77777777" w:rsidTr="0096361B">
        <w:tc>
          <w:tcPr>
            <w:tcW w:w="10485" w:type="dxa"/>
            <w:gridSpan w:val="2"/>
            <w:tcBorders>
              <w:top w:val="single" w:sz="4" w:space="0" w:color="auto"/>
              <w:left w:val="single" w:sz="4" w:space="0" w:color="auto"/>
              <w:bottom w:val="single" w:sz="4" w:space="0" w:color="auto"/>
              <w:right w:val="single" w:sz="4" w:space="0" w:color="auto"/>
            </w:tcBorders>
          </w:tcPr>
          <w:p w14:paraId="74B539C8" w14:textId="77777777" w:rsidR="00A20D86" w:rsidRPr="00E70803" w:rsidRDefault="00A20D86" w:rsidP="0096361B">
            <w:pPr>
              <w:tabs>
                <w:tab w:val="left" w:pos="426"/>
              </w:tabs>
              <w:autoSpaceDE w:val="0"/>
              <w:jc w:val="both"/>
              <w:rPr>
                <w:rFonts w:cs="Calibri"/>
              </w:rPr>
            </w:pPr>
          </w:p>
        </w:tc>
      </w:tr>
    </w:tbl>
    <w:p w14:paraId="40F7B627" w14:textId="77777777" w:rsidR="00A20D86" w:rsidRDefault="00A20D86"/>
    <w:sectPr w:rsidR="00A20D86" w:rsidSect="00A20D86">
      <w:pgSz w:w="11906" w:h="16838"/>
      <w:pgMar w:top="709" w:right="707" w:bottom="1417"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0D86"/>
    <w:rsid w:val="000D292F"/>
    <w:rsid w:val="000F0820"/>
    <w:rsid w:val="00151B62"/>
    <w:rsid w:val="001C4CF7"/>
    <w:rsid w:val="001D0DEF"/>
    <w:rsid w:val="001F6C6A"/>
    <w:rsid w:val="002560D4"/>
    <w:rsid w:val="00265401"/>
    <w:rsid w:val="002660A9"/>
    <w:rsid w:val="002B43A4"/>
    <w:rsid w:val="002C3A72"/>
    <w:rsid w:val="003069E8"/>
    <w:rsid w:val="00382175"/>
    <w:rsid w:val="0039346C"/>
    <w:rsid w:val="003C66E0"/>
    <w:rsid w:val="00406622"/>
    <w:rsid w:val="0042138E"/>
    <w:rsid w:val="00450AE4"/>
    <w:rsid w:val="004A15FE"/>
    <w:rsid w:val="005036FF"/>
    <w:rsid w:val="005B5124"/>
    <w:rsid w:val="006A7A61"/>
    <w:rsid w:val="006D7F84"/>
    <w:rsid w:val="006F1AC1"/>
    <w:rsid w:val="00755CB2"/>
    <w:rsid w:val="007A7F7B"/>
    <w:rsid w:val="0087013C"/>
    <w:rsid w:val="00960184"/>
    <w:rsid w:val="00966893"/>
    <w:rsid w:val="009840D1"/>
    <w:rsid w:val="00A20D86"/>
    <w:rsid w:val="00AD3478"/>
    <w:rsid w:val="00B42EE3"/>
    <w:rsid w:val="00C73DC0"/>
    <w:rsid w:val="00D47E00"/>
    <w:rsid w:val="00E34483"/>
    <w:rsid w:val="00E51BDB"/>
    <w:rsid w:val="00E56BCD"/>
    <w:rsid w:val="00E7080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D61B44"/>
  <w15:chartTrackingRefBased/>
  <w15:docId w15:val="{E74778D8-9A1F-43F8-A94C-30F69D5A40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0D86"/>
    <w:pPr>
      <w:spacing w:before="200" w:after="200" w:line="276" w:lineRule="auto"/>
    </w:pPr>
    <w:rPr>
      <w:rFonts w:eastAsiaTheme="minorEastAsia"/>
      <w:sz w:val="20"/>
      <w:szCs w:val="20"/>
      <w:lang w:bidi="en-US"/>
    </w:rPr>
  </w:style>
  <w:style w:type="paragraph" w:styleId="Titre1">
    <w:name w:val="heading 1"/>
    <w:basedOn w:val="Normal"/>
    <w:next w:val="Normal"/>
    <w:link w:val="Titre1Car"/>
    <w:uiPriority w:val="9"/>
    <w:qFormat/>
    <w:rsid w:val="00A20D8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A20D8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A20D86"/>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A20D86"/>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A20D86"/>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A20D86"/>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A20D86"/>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A20D86"/>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A20D86"/>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A20D86"/>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A20D86"/>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A20D86"/>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A20D86"/>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A20D86"/>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A20D86"/>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A20D86"/>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A20D86"/>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A20D86"/>
    <w:rPr>
      <w:rFonts w:eastAsiaTheme="majorEastAsia" w:cstheme="majorBidi"/>
      <w:color w:val="272727" w:themeColor="text1" w:themeTint="D8"/>
    </w:rPr>
  </w:style>
  <w:style w:type="paragraph" w:styleId="Titre">
    <w:name w:val="Title"/>
    <w:basedOn w:val="Normal"/>
    <w:next w:val="Normal"/>
    <w:link w:val="TitreCar"/>
    <w:uiPriority w:val="10"/>
    <w:qFormat/>
    <w:rsid w:val="00A20D8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A20D86"/>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A20D86"/>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A20D86"/>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A20D86"/>
    <w:pPr>
      <w:spacing w:before="160"/>
      <w:jc w:val="center"/>
    </w:pPr>
    <w:rPr>
      <w:i/>
      <w:iCs/>
      <w:color w:val="404040" w:themeColor="text1" w:themeTint="BF"/>
    </w:rPr>
  </w:style>
  <w:style w:type="character" w:customStyle="1" w:styleId="CitationCar">
    <w:name w:val="Citation Car"/>
    <w:basedOn w:val="Policepardfaut"/>
    <w:link w:val="Citation"/>
    <w:uiPriority w:val="29"/>
    <w:rsid w:val="00A20D86"/>
    <w:rPr>
      <w:i/>
      <w:iCs/>
      <w:color w:val="404040" w:themeColor="text1" w:themeTint="BF"/>
    </w:rPr>
  </w:style>
  <w:style w:type="paragraph" w:styleId="Paragraphedeliste">
    <w:name w:val="List Paragraph"/>
    <w:basedOn w:val="Normal"/>
    <w:uiPriority w:val="34"/>
    <w:qFormat/>
    <w:rsid w:val="00A20D86"/>
    <w:pPr>
      <w:ind w:left="720"/>
      <w:contextualSpacing/>
    </w:pPr>
  </w:style>
  <w:style w:type="character" w:styleId="Accentuationintense">
    <w:name w:val="Intense Emphasis"/>
    <w:basedOn w:val="Policepardfaut"/>
    <w:uiPriority w:val="21"/>
    <w:qFormat/>
    <w:rsid w:val="00A20D86"/>
    <w:rPr>
      <w:i/>
      <w:iCs/>
      <w:color w:val="0F4761" w:themeColor="accent1" w:themeShade="BF"/>
    </w:rPr>
  </w:style>
  <w:style w:type="paragraph" w:styleId="Citationintense">
    <w:name w:val="Intense Quote"/>
    <w:basedOn w:val="Normal"/>
    <w:next w:val="Normal"/>
    <w:link w:val="CitationintenseCar"/>
    <w:uiPriority w:val="30"/>
    <w:qFormat/>
    <w:rsid w:val="00A20D8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A20D86"/>
    <w:rPr>
      <w:i/>
      <w:iCs/>
      <w:color w:val="0F4761" w:themeColor="accent1" w:themeShade="BF"/>
    </w:rPr>
  </w:style>
  <w:style w:type="character" w:styleId="Rfrenceintense">
    <w:name w:val="Intense Reference"/>
    <w:basedOn w:val="Policepardfaut"/>
    <w:uiPriority w:val="32"/>
    <w:qFormat/>
    <w:rsid w:val="00A20D86"/>
    <w:rPr>
      <w:b/>
      <w:bCs/>
      <w:smallCaps/>
      <w:color w:val="0F4761" w:themeColor="accent1" w:themeShade="BF"/>
      <w:spacing w:val="5"/>
    </w:rPr>
  </w:style>
  <w:style w:type="table" w:styleId="Grilledutableau">
    <w:name w:val="Table Grid"/>
    <w:aliases w:val="GFA Table Grid"/>
    <w:basedOn w:val="TableauNormal"/>
    <w:uiPriority w:val="59"/>
    <w:rsid w:val="00A20D86"/>
    <w:pPr>
      <w:spacing w:before="200" w:after="0" w:line="240" w:lineRule="auto"/>
    </w:pPr>
    <w:rPr>
      <w:rFonts w:eastAsiaTheme="minorEastAsia"/>
      <w:lang w:bidi="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Lienhypertexte">
    <w:name w:val="Hyperlink"/>
    <w:basedOn w:val="Policepardfaut"/>
    <w:uiPriority w:val="99"/>
    <w:unhideWhenUsed/>
    <w:rsid w:val="00A20D86"/>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78.138.45.242/lizmap/index.php/view/" TargetMode="External"/><Relationship Id="rId4" Type="http://schemas.openxmlformats.org/officeDocument/2006/relationships/hyperlink" Target="https://geo-infrastructure-mg.com/cart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277</Words>
  <Characters>1527</Characters>
  <Application>Microsoft Office Word</Application>
  <DocSecurity>0</DocSecurity>
  <Lines>12</Lines>
  <Paragraphs>3</Paragraphs>
  <ScaleCrop>false</ScaleCrop>
  <Company/>
  <LinksUpToDate>false</LinksUpToDate>
  <CharactersWithSpaces>1801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Harijaona RANDRIAMBOLOLONA</dc:creator>
  <cp:keywords/>
  <dc:description/>
  <cp:lastModifiedBy>Harijaona RANDRIAMBOLOLONA</cp:lastModifiedBy>
  <cp:revision>3</cp:revision>
  <dcterms:created xsi:type="dcterms:W3CDTF">2024-11-05T07:52:00Z</dcterms:created>
  <dcterms:modified xsi:type="dcterms:W3CDTF">2024-11-05T07:55:00Z</dcterms:modified>
</cp:coreProperties>
</file>